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7175"/>
        <w:gridCol w:w="2559"/>
      </w:tblGrid>
      <w:tr w:rsidR="008006FF" w:rsidRPr="00C83839" w14:paraId="64F8DF1E" w14:textId="77777777" w:rsidTr="00F9701D">
        <w:trPr>
          <w:trHeight w:val="1276"/>
        </w:trPr>
        <w:tc>
          <w:tcPr>
            <w:tcW w:w="7175" w:type="dxa"/>
            <w:shd w:val="clear" w:color="auto" w:fill="auto"/>
          </w:tcPr>
          <w:p w14:paraId="337EA504" w14:textId="77777777" w:rsidR="008006FF" w:rsidRDefault="008006FF" w:rsidP="00F9701D">
            <w:pPr>
              <w:spacing w:after="0"/>
              <w:rPr>
                <w:rFonts w:ascii="Arial" w:eastAsia="Times New Roman" w:hAnsi="Arial" w:cs="Arial"/>
                <w:color w:val="0B3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1C8D656B" w14:textId="0C19D6BA" w:rsidR="008006FF" w:rsidRPr="00C83839" w:rsidRDefault="00B127DD" w:rsidP="00B57F66">
            <w:pPr>
              <w:tabs>
                <w:tab w:val="left" w:pos="1080"/>
              </w:tabs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C83839">
              <w:rPr>
                <w:rFonts w:cs="Times New Roman"/>
                <w:b/>
                <w:noProof/>
                <w:color w:val="002060"/>
                <w:sz w:val="24"/>
                <w:szCs w:val="24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E40E87" wp14:editId="4B0E3632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427355</wp:posOffset>
                      </wp:positionV>
                      <wp:extent cx="4506595" cy="0"/>
                      <wp:effectExtent l="19050" t="19050" r="2730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B308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090BE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33.65pt" to="350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" strokecolor="#0b308c" strokeweight=".71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94559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945598">
              <w:rPr>
                <w:rFonts w:ascii="Arial" w:eastAsia="Times New Roman" w:hAnsi="Arial" w:cs="Arial"/>
                <w:color w:val="0B308C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B57F6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октября </w:t>
            </w:r>
            <w:r w:rsidR="008006FF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2020</w:t>
            </w:r>
          </w:p>
        </w:tc>
        <w:tc>
          <w:tcPr>
            <w:tcW w:w="2559" w:type="dxa"/>
            <w:shd w:val="clear" w:color="auto" w:fill="auto"/>
          </w:tcPr>
          <w:p w14:paraId="777880FA" w14:textId="77777777" w:rsidR="008006FF" w:rsidRPr="00C83839" w:rsidRDefault="008006FF" w:rsidP="00F9701D">
            <w:pPr>
              <w:snapToGrid w:val="0"/>
              <w:spacing w:before="120" w:after="120" w:line="288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83839">
              <w:rPr>
                <w:rFonts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0D70F947" wp14:editId="4217D25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1256665" cy="609600"/>
                  <wp:effectExtent l="0" t="0" r="635" b="0"/>
                  <wp:wrapTight wrapText="bothSides">
                    <wp:wrapPolygon edited="0">
                      <wp:start x="0" y="0"/>
                      <wp:lineTo x="0" y="20925"/>
                      <wp:lineTo x="21283" y="20925"/>
                      <wp:lineTo x="2128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013C12" w14:textId="15B29D87" w:rsidR="00CE39F5" w:rsidRPr="00811725" w:rsidRDefault="00CE39F5" w:rsidP="00CE39F5">
      <w:pPr>
        <w:spacing w:before="120"/>
        <w:rPr>
          <w:rFonts w:ascii="Times New Roman" w:hAnsi="Times New Roman" w:cs="Times New Roman"/>
          <w:b/>
          <w:sz w:val="28"/>
        </w:rPr>
      </w:pPr>
      <w:r w:rsidRPr="00811725">
        <w:rPr>
          <w:rFonts w:ascii="Times New Roman" w:hAnsi="Times New Roman" w:cs="Times New Roman"/>
          <w:b/>
          <w:sz w:val="28"/>
        </w:rPr>
        <w:t xml:space="preserve">Почта России возобновила выдачу Паспортов болельщика </w:t>
      </w:r>
      <w:r w:rsidR="00A331A9">
        <w:rPr>
          <w:rFonts w:ascii="Times New Roman" w:hAnsi="Times New Roman" w:cs="Times New Roman"/>
          <w:b/>
          <w:sz w:val="28"/>
        </w:rPr>
        <w:t xml:space="preserve">УЕФА ЕВРО </w:t>
      </w:r>
      <w:r w:rsidRPr="00811725">
        <w:rPr>
          <w:rFonts w:ascii="Times New Roman" w:hAnsi="Times New Roman" w:cs="Times New Roman"/>
          <w:b/>
          <w:sz w:val="28"/>
        </w:rPr>
        <w:t>2020</w:t>
      </w:r>
      <w:r w:rsidR="00A331A9" w:rsidRPr="00A70135">
        <w:rPr>
          <w:rFonts w:ascii="Times New Roman" w:hAnsi="Times New Roman" w:cs="Times New Roman"/>
          <w:b/>
          <w:sz w:val="28"/>
          <w:vertAlign w:val="superscript"/>
        </w:rPr>
        <w:t>тм</w:t>
      </w:r>
    </w:p>
    <w:p w14:paraId="7C6A694F" w14:textId="42D62B80" w:rsidR="00CE39F5" w:rsidRPr="00811725" w:rsidRDefault="00CE39F5" w:rsidP="00794211">
      <w:pPr>
        <w:spacing w:before="120"/>
        <w:jc w:val="both"/>
        <w:rPr>
          <w:rFonts w:ascii="Times New Roman" w:hAnsi="Times New Roman" w:cs="Times New Roman"/>
          <w:b/>
        </w:rPr>
      </w:pPr>
      <w:r w:rsidRPr="005E1B24">
        <w:rPr>
          <w:rFonts w:ascii="Times New Roman" w:hAnsi="Times New Roman" w:cs="Times New Roman"/>
          <w:b/>
        </w:rPr>
        <w:t>Почта России возобнов</w:t>
      </w:r>
      <w:r w:rsidR="00DE284C">
        <w:rPr>
          <w:rFonts w:ascii="Times New Roman" w:hAnsi="Times New Roman" w:cs="Times New Roman"/>
          <w:b/>
        </w:rPr>
        <w:t>ляет</w:t>
      </w:r>
      <w:r w:rsidRPr="005E1B24">
        <w:rPr>
          <w:rFonts w:ascii="Times New Roman" w:hAnsi="Times New Roman" w:cs="Times New Roman"/>
          <w:b/>
        </w:rPr>
        <w:t xml:space="preserve"> выдачу Паспортов болельщика </w:t>
      </w:r>
      <w:r w:rsidR="00A331A9" w:rsidRPr="005E1B24">
        <w:rPr>
          <w:rFonts w:ascii="Times New Roman" w:hAnsi="Times New Roman" w:cs="Times New Roman"/>
          <w:b/>
        </w:rPr>
        <w:t>(</w:t>
      </w:r>
      <w:r w:rsidR="00A331A9" w:rsidRPr="005E1B24">
        <w:rPr>
          <w:rFonts w:ascii="Times New Roman" w:hAnsi="Times New Roman" w:cs="Times New Roman"/>
          <w:b/>
          <w:lang w:val="en-US"/>
        </w:rPr>
        <w:t>FAN</w:t>
      </w:r>
      <w:r w:rsidR="00A331A9" w:rsidRPr="00A70135">
        <w:rPr>
          <w:rFonts w:ascii="Times New Roman" w:hAnsi="Times New Roman" w:cs="Times New Roman"/>
          <w:b/>
        </w:rPr>
        <w:t xml:space="preserve"> </w:t>
      </w:r>
      <w:r w:rsidR="00A331A9" w:rsidRPr="005E1B24">
        <w:rPr>
          <w:rFonts w:ascii="Times New Roman" w:hAnsi="Times New Roman" w:cs="Times New Roman"/>
          <w:b/>
          <w:lang w:val="en-US"/>
        </w:rPr>
        <w:t>ID</w:t>
      </w:r>
      <w:r w:rsidR="00A331A9" w:rsidRPr="005E1B24">
        <w:rPr>
          <w:rFonts w:ascii="Times New Roman" w:hAnsi="Times New Roman" w:cs="Times New Roman"/>
          <w:b/>
        </w:rPr>
        <w:t>)</w:t>
      </w:r>
      <w:r w:rsidR="00245DE5" w:rsidRPr="005E1B24">
        <w:rPr>
          <w:rFonts w:ascii="Times New Roman" w:hAnsi="Times New Roman" w:cs="Times New Roman"/>
          <w:b/>
        </w:rPr>
        <w:t xml:space="preserve"> для российских зрителей матчей</w:t>
      </w:r>
      <w:r w:rsidR="00245DE5" w:rsidRPr="00A70135">
        <w:rPr>
          <w:rFonts w:ascii="Times New Roman" w:hAnsi="Times New Roman" w:cs="Times New Roman"/>
          <w:b/>
        </w:rPr>
        <w:t xml:space="preserve"> УЕФА ЕВРО 2020</w:t>
      </w:r>
      <w:r w:rsidR="00245DE5" w:rsidRPr="00A70135">
        <w:rPr>
          <w:rFonts w:ascii="Times New Roman" w:hAnsi="Times New Roman" w:cs="Times New Roman"/>
          <w:b/>
          <w:vertAlign w:val="superscript"/>
        </w:rPr>
        <w:t>тм</w:t>
      </w:r>
      <w:r w:rsidR="0015104D">
        <w:rPr>
          <w:rFonts w:ascii="Times New Roman" w:hAnsi="Times New Roman" w:cs="Times New Roman"/>
          <w:b/>
        </w:rPr>
        <w:t xml:space="preserve">, которые пройдут </w:t>
      </w:r>
      <w:r w:rsidR="00245DE5" w:rsidRPr="00A70135">
        <w:rPr>
          <w:rFonts w:ascii="Times New Roman" w:hAnsi="Times New Roman" w:cs="Times New Roman"/>
          <w:b/>
        </w:rPr>
        <w:t>в Санкт-Петербурге</w:t>
      </w:r>
      <w:r w:rsidRPr="005E1B24">
        <w:rPr>
          <w:rFonts w:ascii="Times New Roman" w:hAnsi="Times New Roman" w:cs="Times New Roman"/>
          <w:b/>
        </w:rPr>
        <w:t>.</w:t>
      </w:r>
      <w:r w:rsidRPr="00811725">
        <w:rPr>
          <w:rFonts w:ascii="Times New Roman" w:hAnsi="Times New Roman" w:cs="Times New Roman"/>
          <w:b/>
        </w:rPr>
        <w:t xml:space="preserve"> </w:t>
      </w:r>
    </w:p>
    <w:p w14:paraId="381C0953" w14:textId="007A30CC" w:rsidR="00CE39F5" w:rsidRDefault="00CE39F5" w:rsidP="00794211">
      <w:pPr>
        <w:spacing w:before="120"/>
        <w:jc w:val="both"/>
        <w:rPr>
          <w:rFonts w:ascii="Times New Roman" w:hAnsi="Times New Roman" w:cs="Times New Roman"/>
        </w:rPr>
      </w:pPr>
      <w:bookmarkStart w:id="0" w:name="_GoBack"/>
      <w:r w:rsidRPr="00811725">
        <w:rPr>
          <w:rFonts w:ascii="Times New Roman" w:hAnsi="Times New Roman" w:cs="Times New Roman"/>
        </w:rPr>
        <w:t xml:space="preserve">В ходе подготовки к </w:t>
      </w:r>
      <w:r w:rsidR="00A331A9">
        <w:rPr>
          <w:rFonts w:ascii="Times New Roman" w:hAnsi="Times New Roman" w:cs="Times New Roman"/>
        </w:rPr>
        <w:t>УЕФА ЕВРО 2020</w:t>
      </w:r>
      <w:r w:rsidR="00A331A9" w:rsidRPr="00A70135">
        <w:rPr>
          <w:rFonts w:ascii="Times New Roman" w:hAnsi="Times New Roman" w:cs="Times New Roman"/>
          <w:vertAlign w:val="superscript"/>
        </w:rPr>
        <w:t>тм</w:t>
      </w:r>
      <w:r w:rsidR="00A331A9">
        <w:rPr>
          <w:rFonts w:ascii="Times New Roman" w:hAnsi="Times New Roman" w:cs="Times New Roman"/>
        </w:rPr>
        <w:t xml:space="preserve"> </w:t>
      </w:r>
      <w:r w:rsidRPr="00811725">
        <w:rPr>
          <w:rFonts w:ascii="Times New Roman" w:hAnsi="Times New Roman" w:cs="Times New Roman"/>
        </w:rPr>
        <w:t>Почта России будет бесплатно</w:t>
      </w:r>
      <w:r w:rsidR="00302888">
        <w:rPr>
          <w:rFonts w:ascii="Times New Roman" w:hAnsi="Times New Roman" w:cs="Times New Roman"/>
        </w:rPr>
        <w:t xml:space="preserve"> доставлять Паспорта болельщиков</w:t>
      </w:r>
      <w:r w:rsidRPr="00811725">
        <w:rPr>
          <w:rFonts w:ascii="Times New Roman" w:hAnsi="Times New Roman" w:cs="Times New Roman"/>
        </w:rPr>
        <w:t xml:space="preserve"> </w:t>
      </w:r>
      <w:r w:rsidR="00D237B5">
        <w:rPr>
          <w:rFonts w:ascii="Times New Roman" w:hAnsi="Times New Roman" w:cs="Times New Roman"/>
        </w:rPr>
        <w:t xml:space="preserve">по России </w:t>
      </w:r>
      <w:r w:rsidRPr="00811725">
        <w:rPr>
          <w:rFonts w:ascii="Times New Roman" w:hAnsi="Times New Roman" w:cs="Times New Roman"/>
        </w:rPr>
        <w:t>заказной бандеролью 1-го класса с описью вложения</w:t>
      </w:r>
      <w:r w:rsidR="00EA53A9">
        <w:rPr>
          <w:rFonts w:ascii="Times New Roman" w:hAnsi="Times New Roman" w:cs="Times New Roman"/>
        </w:rPr>
        <w:t xml:space="preserve"> </w:t>
      </w:r>
      <w:r w:rsidR="00EA53A9" w:rsidRPr="00811725">
        <w:rPr>
          <w:rFonts w:ascii="Times New Roman" w:hAnsi="Times New Roman" w:cs="Times New Roman"/>
        </w:rPr>
        <w:t>в определенные отделения связи</w:t>
      </w:r>
      <w:r w:rsidR="00EA53A9" w:rsidRPr="00D237B5">
        <w:rPr>
          <w:rFonts w:ascii="Times New Roman" w:hAnsi="Times New Roman" w:cs="Times New Roman"/>
        </w:rPr>
        <w:t>, а в</w:t>
      </w:r>
      <w:r w:rsidRPr="00811725">
        <w:rPr>
          <w:rFonts w:ascii="Times New Roman" w:hAnsi="Times New Roman" w:cs="Times New Roman"/>
        </w:rPr>
        <w:t xml:space="preserve"> другие страны – заказным регистрируемым мелким пакетом.</w:t>
      </w:r>
      <w:r w:rsidR="00C2638C">
        <w:rPr>
          <w:rFonts w:ascii="Times New Roman" w:hAnsi="Times New Roman" w:cs="Times New Roman"/>
        </w:rPr>
        <w:t xml:space="preserve"> </w:t>
      </w:r>
      <w:bookmarkEnd w:id="0"/>
      <w:r w:rsidR="00DE284C" w:rsidRPr="00811725">
        <w:rPr>
          <w:rFonts w:ascii="Times New Roman" w:hAnsi="Times New Roman" w:cs="Times New Roman"/>
        </w:rPr>
        <w:t>Почтовое отправление доставляется в индивидуальной упаковке, что гарантирует его безопасность и сохранность.</w:t>
      </w:r>
    </w:p>
    <w:p w14:paraId="269E8B52" w14:textId="4E027AF0" w:rsidR="00CE39F5" w:rsidRPr="00811725" w:rsidRDefault="00146BB8" w:rsidP="0079421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CE39F5" w:rsidRPr="00811725">
        <w:rPr>
          <w:rFonts w:ascii="Times New Roman" w:hAnsi="Times New Roman" w:cs="Times New Roman"/>
        </w:rPr>
        <w:t>тобы получить Паспорт болельщика</w:t>
      </w:r>
      <w:r w:rsidR="00AB1384">
        <w:rPr>
          <w:rFonts w:ascii="Times New Roman" w:hAnsi="Times New Roman" w:cs="Times New Roman"/>
        </w:rPr>
        <w:t xml:space="preserve"> в отделениях Почты России</w:t>
      </w:r>
      <w:r w:rsidR="00CE39F5" w:rsidRPr="00811725">
        <w:rPr>
          <w:rFonts w:ascii="Times New Roman" w:hAnsi="Times New Roman" w:cs="Times New Roman"/>
        </w:rPr>
        <w:t xml:space="preserve">, </w:t>
      </w:r>
      <w:r w:rsidR="00AB1384">
        <w:rPr>
          <w:rFonts w:ascii="Times New Roman" w:hAnsi="Times New Roman" w:cs="Times New Roman"/>
        </w:rPr>
        <w:t xml:space="preserve">гражданам России </w:t>
      </w:r>
      <w:r w:rsidR="00CE39F5" w:rsidRPr="00811725">
        <w:rPr>
          <w:rFonts w:ascii="Times New Roman" w:hAnsi="Times New Roman" w:cs="Times New Roman"/>
        </w:rPr>
        <w:t xml:space="preserve">необходимо оформить заявку на сайте www.fan-id.ru, а также выбрать способ получения «в отделении Почты России» и адрес отделения, куда будет </w:t>
      </w:r>
      <w:r w:rsidR="00A331A9">
        <w:rPr>
          <w:rFonts w:ascii="Times New Roman" w:hAnsi="Times New Roman" w:cs="Times New Roman"/>
        </w:rPr>
        <w:t xml:space="preserve">осуществлена </w:t>
      </w:r>
      <w:r w:rsidR="00A331A9" w:rsidRPr="00EA53A9">
        <w:rPr>
          <w:rFonts w:ascii="Times New Roman" w:hAnsi="Times New Roman" w:cs="Times New Roman"/>
        </w:rPr>
        <w:t>доставка</w:t>
      </w:r>
      <w:r w:rsidR="00CE39F5" w:rsidRPr="00EA53A9">
        <w:rPr>
          <w:rFonts w:ascii="Times New Roman" w:hAnsi="Times New Roman" w:cs="Times New Roman"/>
        </w:rPr>
        <w:t>.</w:t>
      </w:r>
      <w:r w:rsidR="00CE39F5" w:rsidRPr="00811725">
        <w:rPr>
          <w:rFonts w:ascii="Times New Roman" w:hAnsi="Times New Roman" w:cs="Times New Roman"/>
        </w:rPr>
        <w:t xml:space="preserve"> Отслеживание </w:t>
      </w:r>
      <w:r w:rsidR="00C2638C">
        <w:rPr>
          <w:rFonts w:ascii="Times New Roman" w:hAnsi="Times New Roman" w:cs="Times New Roman"/>
        </w:rPr>
        <w:t>бандероли</w:t>
      </w:r>
      <w:r w:rsidR="00CE39F5" w:rsidRPr="00811725">
        <w:rPr>
          <w:rFonts w:ascii="Times New Roman" w:hAnsi="Times New Roman" w:cs="Times New Roman"/>
        </w:rPr>
        <w:t xml:space="preserve"> доступно на </w:t>
      </w:r>
      <w:r>
        <w:rPr>
          <w:rFonts w:ascii="Times New Roman" w:hAnsi="Times New Roman" w:cs="Times New Roman"/>
        </w:rPr>
        <w:t>сайте</w:t>
      </w:r>
      <w:r w:rsidR="00CE39F5" w:rsidRPr="00811725">
        <w:rPr>
          <w:rFonts w:ascii="Times New Roman" w:hAnsi="Times New Roman" w:cs="Times New Roman"/>
        </w:rPr>
        <w:t xml:space="preserve"> Почты www.pochta.ru/tracking по коду</w:t>
      </w:r>
      <w:r w:rsidR="00AB1384">
        <w:rPr>
          <w:rFonts w:ascii="Times New Roman" w:hAnsi="Times New Roman" w:cs="Times New Roman"/>
        </w:rPr>
        <w:t>, полученном</w:t>
      </w:r>
      <w:r>
        <w:rPr>
          <w:rFonts w:ascii="Times New Roman" w:hAnsi="Times New Roman" w:cs="Times New Roman"/>
        </w:rPr>
        <w:t>у</w:t>
      </w:r>
      <w:r w:rsidR="00CE39F5" w:rsidRPr="00811725">
        <w:rPr>
          <w:rFonts w:ascii="Times New Roman" w:hAnsi="Times New Roman" w:cs="Times New Roman"/>
        </w:rPr>
        <w:t xml:space="preserve"> в СМС и e-</w:t>
      </w:r>
      <w:proofErr w:type="spellStart"/>
      <w:r w:rsidR="00CE39F5" w:rsidRPr="00811725">
        <w:rPr>
          <w:rFonts w:ascii="Times New Roman" w:hAnsi="Times New Roman" w:cs="Times New Roman"/>
        </w:rPr>
        <w:t>mail</w:t>
      </w:r>
      <w:proofErr w:type="spellEnd"/>
      <w:r w:rsidR="00CE39F5" w:rsidRPr="00811725">
        <w:rPr>
          <w:rFonts w:ascii="Times New Roman" w:hAnsi="Times New Roman" w:cs="Times New Roman"/>
        </w:rPr>
        <w:t xml:space="preserve"> уведомлении. </w:t>
      </w:r>
    </w:p>
    <w:p w14:paraId="365E1F24" w14:textId="1496894C" w:rsidR="00245DE5" w:rsidRPr="00811725" w:rsidRDefault="00A70135" w:rsidP="00245DE5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Бандероль</w:t>
      </w:r>
      <w:r w:rsidR="00CE39F5" w:rsidRPr="00811725">
        <w:rPr>
          <w:rFonts w:ascii="Times New Roman" w:hAnsi="Times New Roman" w:cs="Times New Roman"/>
        </w:rPr>
        <w:t xml:space="preserve"> хранится </w:t>
      </w:r>
      <w:r>
        <w:rPr>
          <w:rFonts w:ascii="Times New Roman" w:hAnsi="Times New Roman" w:cs="Times New Roman"/>
        </w:rPr>
        <w:t xml:space="preserve">в почтовом отделении </w:t>
      </w:r>
      <w:r w:rsidR="00CE39F5" w:rsidRPr="00811725">
        <w:rPr>
          <w:rFonts w:ascii="Times New Roman" w:hAnsi="Times New Roman" w:cs="Times New Roman"/>
        </w:rPr>
        <w:t xml:space="preserve">в течение 30 дней. </w:t>
      </w:r>
      <w:r>
        <w:rPr>
          <w:rFonts w:ascii="Times New Roman" w:hAnsi="Times New Roman" w:cs="Times New Roman"/>
        </w:rPr>
        <w:t xml:space="preserve">Для ее выдачи необходимо </w:t>
      </w:r>
      <w:r w:rsidR="00CE39F5" w:rsidRPr="00811725">
        <w:rPr>
          <w:rFonts w:ascii="Times New Roman" w:hAnsi="Times New Roman" w:cs="Times New Roman"/>
        </w:rPr>
        <w:t xml:space="preserve">предъявить </w:t>
      </w:r>
      <w:r w:rsidR="00AB1384">
        <w:rPr>
          <w:rFonts w:ascii="Times New Roman" w:hAnsi="Times New Roman" w:cs="Times New Roman"/>
        </w:rPr>
        <w:t xml:space="preserve">оригинал </w:t>
      </w:r>
      <w:r w:rsidR="00CE39F5" w:rsidRPr="00811725">
        <w:rPr>
          <w:rFonts w:ascii="Times New Roman" w:hAnsi="Times New Roman" w:cs="Times New Roman"/>
        </w:rPr>
        <w:t>документ</w:t>
      </w:r>
      <w:r w:rsidR="00AB1384">
        <w:rPr>
          <w:rFonts w:ascii="Times New Roman" w:hAnsi="Times New Roman" w:cs="Times New Roman"/>
        </w:rPr>
        <w:t>а</w:t>
      </w:r>
      <w:r w:rsidR="00CE39F5" w:rsidRPr="00811725">
        <w:rPr>
          <w:rFonts w:ascii="Times New Roman" w:hAnsi="Times New Roman" w:cs="Times New Roman"/>
        </w:rPr>
        <w:t>, который был указан при оформлении заявки</w:t>
      </w:r>
      <w:r w:rsidR="00AB1384">
        <w:rPr>
          <w:rFonts w:ascii="Times New Roman" w:hAnsi="Times New Roman" w:cs="Times New Roman"/>
        </w:rPr>
        <w:t xml:space="preserve"> на получение Паспорта болельщика</w:t>
      </w:r>
      <w:r w:rsidR="00CE39F5" w:rsidRPr="00811725">
        <w:rPr>
          <w:rFonts w:ascii="Times New Roman" w:hAnsi="Times New Roman" w:cs="Times New Roman"/>
        </w:rPr>
        <w:t>. Операторы почтового отделения при получателе вскроют бандероль, сверят данные</w:t>
      </w:r>
      <w:r w:rsidR="00245DE5">
        <w:rPr>
          <w:rFonts w:ascii="Times New Roman" w:hAnsi="Times New Roman" w:cs="Times New Roman"/>
        </w:rPr>
        <w:t xml:space="preserve">, указанные </w:t>
      </w:r>
      <w:r w:rsidR="00245DE5" w:rsidRPr="00811725">
        <w:rPr>
          <w:rFonts w:ascii="Times New Roman" w:hAnsi="Times New Roman" w:cs="Times New Roman"/>
        </w:rPr>
        <w:t xml:space="preserve">в </w:t>
      </w:r>
      <w:r w:rsidR="00245DE5">
        <w:rPr>
          <w:rFonts w:ascii="Times New Roman" w:hAnsi="Times New Roman" w:cs="Times New Roman"/>
        </w:rPr>
        <w:t>П</w:t>
      </w:r>
      <w:r w:rsidR="00245DE5" w:rsidRPr="00811725">
        <w:rPr>
          <w:rFonts w:ascii="Times New Roman" w:hAnsi="Times New Roman" w:cs="Times New Roman"/>
        </w:rPr>
        <w:t xml:space="preserve">аспорте </w:t>
      </w:r>
      <w:r w:rsidR="00245DE5">
        <w:rPr>
          <w:rFonts w:ascii="Times New Roman" w:hAnsi="Times New Roman" w:cs="Times New Roman"/>
        </w:rPr>
        <w:t>болельщика</w:t>
      </w:r>
      <w:r w:rsidR="00146BB8">
        <w:rPr>
          <w:rFonts w:ascii="Times New Roman" w:hAnsi="Times New Roman" w:cs="Times New Roman"/>
        </w:rPr>
        <w:t>,</w:t>
      </w:r>
      <w:r w:rsidR="00245DE5">
        <w:rPr>
          <w:rFonts w:ascii="Times New Roman" w:hAnsi="Times New Roman" w:cs="Times New Roman"/>
        </w:rPr>
        <w:t xml:space="preserve"> </w:t>
      </w:r>
      <w:r w:rsidR="00245DE5" w:rsidRPr="00811725">
        <w:rPr>
          <w:rFonts w:ascii="Times New Roman" w:hAnsi="Times New Roman" w:cs="Times New Roman"/>
        </w:rPr>
        <w:t xml:space="preserve">с </w:t>
      </w:r>
      <w:r w:rsidR="00245DE5">
        <w:rPr>
          <w:rFonts w:ascii="Times New Roman" w:hAnsi="Times New Roman" w:cs="Times New Roman"/>
        </w:rPr>
        <w:t>данными документа, удостоверяющего личность зрителя, используемого им при подаче заявки,</w:t>
      </w:r>
      <w:r w:rsidR="00245DE5" w:rsidRPr="00811725">
        <w:rPr>
          <w:rFonts w:ascii="Times New Roman" w:hAnsi="Times New Roman" w:cs="Times New Roman"/>
        </w:rPr>
        <w:t xml:space="preserve"> и</w:t>
      </w:r>
      <w:r w:rsidR="00245DE5">
        <w:rPr>
          <w:rFonts w:ascii="Times New Roman" w:hAnsi="Times New Roman" w:cs="Times New Roman"/>
        </w:rPr>
        <w:t xml:space="preserve"> в случае отсутствия </w:t>
      </w:r>
      <w:r w:rsidR="00EC0259">
        <w:rPr>
          <w:rFonts w:ascii="Times New Roman" w:hAnsi="Times New Roman" w:cs="Times New Roman"/>
        </w:rPr>
        <w:t xml:space="preserve">ошибок </w:t>
      </w:r>
      <w:r w:rsidR="00EC0259" w:rsidRPr="00811725">
        <w:rPr>
          <w:rFonts w:ascii="Times New Roman" w:hAnsi="Times New Roman" w:cs="Times New Roman"/>
        </w:rPr>
        <w:t>выдадут</w:t>
      </w:r>
      <w:r w:rsidR="00245DE5" w:rsidRPr="00811725">
        <w:rPr>
          <w:rFonts w:ascii="Times New Roman" w:hAnsi="Times New Roman" w:cs="Times New Roman"/>
        </w:rPr>
        <w:t xml:space="preserve"> </w:t>
      </w:r>
      <w:r w:rsidR="00146BB8">
        <w:rPr>
          <w:rFonts w:ascii="Times New Roman" w:hAnsi="Times New Roman" w:cs="Times New Roman"/>
        </w:rPr>
        <w:t xml:space="preserve">Паспорт болельщика </w:t>
      </w:r>
      <w:r w:rsidR="00245DE5">
        <w:rPr>
          <w:rFonts w:ascii="Times New Roman" w:hAnsi="Times New Roman" w:cs="Times New Roman"/>
        </w:rPr>
        <w:t>зрителю</w:t>
      </w:r>
      <w:r w:rsidR="00245DE5" w:rsidRPr="00811725">
        <w:rPr>
          <w:rFonts w:ascii="Times New Roman" w:hAnsi="Times New Roman" w:cs="Times New Roman"/>
        </w:rPr>
        <w:t>.</w:t>
      </w:r>
    </w:p>
    <w:p w14:paraId="06DBED58" w14:textId="490A91E3" w:rsidR="00167E7C" w:rsidRPr="00A331A9" w:rsidRDefault="00CE39F5" w:rsidP="00A70135">
      <w:pPr>
        <w:spacing w:before="120"/>
        <w:jc w:val="both"/>
        <w:rPr>
          <w:rFonts w:ascii="Times New Roman" w:hAnsi="Times New Roman" w:cs="Times New Roman"/>
        </w:rPr>
      </w:pPr>
      <w:r w:rsidRPr="00811725">
        <w:rPr>
          <w:rFonts w:ascii="Times New Roman" w:hAnsi="Times New Roman" w:cs="Times New Roman"/>
        </w:rPr>
        <w:t xml:space="preserve">Напомним, </w:t>
      </w:r>
      <w:r w:rsidR="008A28DF">
        <w:rPr>
          <w:rFonts w:ascii="Times New Roman" w:hAnsi="Times New Roman" w:cs="Times New Roman"/>
        </w:rPr>
        <w:t>что</w:t>
      </w:r>
      <w:r w:rsidR="00DE284C">
        <w:rPr>
          <w:rFonts w:ascii="Times New Roman" w:hAnsi="Times New Roman" w:cs="Times New Roman"/>
        </w:rPr>
        <w:t xml:space="preserve"> в</w:t>
      </w:r>
      <w:r w:rsidR="00AB1384">
        <w:rPr>
          <w:rFonts w:ascii="Times New Roman" w:hAnsi="Times New Roman" w:cs="Times New Roman"/>
        </w:rPr>
        <w:t>сем зрителям, подавшим</w:t>
      </w:r>
      <w:r w:rsidR="00245DE5">
        <w:rPr>
          <w:rFonts w:ascii="Times New Roman" w:hAnsi="Times New Roman" w:cs="Times New Roman"/>
        </w:rPr>
        <w:t xml:space="preserve"> заявку на получение Паспорта болельщика до 1 октября 2020 года и планирующим посетить матчи УЕФА ЕВРО 2020</w:t>
      </w:r>
      <w:r w:rsidR="00245DE5" w:rsidRPr="00A70135">
        <w:rPr>
          <w:rFonts w:ascii="Times New Roman" w:hAnsi="Times New Roman" w:cs="Times New Roman"/>
          <w:vertAlign w:val="superscript"/>
        </w:rPr>
        <w:t>тм</w:t>
      </w:r>
      <w:r w:rsidR="00245DE5">
        <w:rPr>
          <w:rFonts w:ascii="Times New Roman" w:hAnsi="Times New Roman" w:cs="Times New Roman"/>
        </w:rPr>
        <w:t xml:space="preserve"> в Санкт-Петербурге в 2021 году, необходимо получить обновленный Паспорт болельщика. </w:t>
      </w:r>
      <w:r w:rsidR="00DE284C">
        <w:rPr>
          <w:rFonts w:ascii="Times New Roman" w:hAnsi="Times New Roman" w:cs="Times New Roman"/>
        </w:rPr>
        <w:t>В</w:t>
      </w:r>
      <w:r w:rsidR="00DE284C" w:rsidRPr="008A28DF">
        <w:rPr>
          <w:rFonts w:ascii="Times New Roman" w:hAnsi="Times New Roman" w:cs="Times New Roman"/>
        </w:rPr>
        <w:t>ыд</w:t>
      </w:r>
      <w:r w:rsidR="00DE284C">
        <w:rPr>
          <w:rFonts w:ascii="Times New Roman" w:hAnsi="Times New Roman" w:cs="Times New Roman"/>
        </w:rPr>
        <w:t>анные ранее Паспорта недействительны</w:t>
      </w:r>
      <w:r w:rsidR="00C2638C">
        <w:rPr>
          <w:rFonts w:ascii="Times New Roman" w:hAnsi="Times New Roman" w:cs="Times New Roman"/>
        </w:rPr>
        <w:t>.</w:t>
      </w:r>
      <w:r w:rsidR="00DE284C">
        <w:rPr>
          <w:rFonts w:ascii="Times New Roman" w:hAnsi="Times New Roman" w:cs="Times New Roman"/>
        </w:rPr>
        <w:t xml:space="preserve"> </w:t>
      </w:r>
      <w:r w:rsidR="00245DE5">
        <w:rPr>
          <w:rFonts w:ascii="Times New Roman" w:hAnsi="Times New Roman" w:cs="Times New Roman"/>
        </w:rPr>
        <w:t xml:space="preserve">Подробная информация указана на сайте </w:t>
      </w:r>
      <w:hyperlink r:id="rId6" w:history="1">
        <w:r w:rsidR="00245DE5" w:rsidRPr="001D5CB5">
          <w:rPr>
            <w:rStyle w:val="a3"/>
            <w:rFonts w:ascii="Times New Roman" w:hAnsi="Times New Roman" w:cs="Times New Roman"/>
            <w:lang w:val="en-US"/>
          </w:rPr>
          <w:t>www</w:t>
        </w:r>
        <w:r w:rsidR="00245DE5" w:rsidRPr="00A70135">
          <w:rPr>
            <w:rStyle w:val="a3"/>
          </w:rPr>
          <w:t>.</w:t>
        </w:r>
        <w:r w:rsidR="00245DE5" w:rsidRPr="001D5CB5">
          <w:rPr>
            <w:rStyle w:val="a3"/>
            <w:rFonts w:ascii="Times New Roman" w:hAnsi="Times New Roman" w:cs="Times New Roman"/>
            <w:lang w:val="en-US"/>
          </w:rPr>
          <w:t>fan</w:t>
        </w:r>
        <w:r w:rsidR="00245DE5" w:rsidRPr="00A70135">
          <w:rPr>
            <w:rStyle w:val="a3"/>
          </w:rPr>
          <w:t>-</w:t>
        </w:r>
        <w:r w:rsidR="00245DE5" w:rsidRPr="001D5CB5">
          <w:rPr>
            <w:rStyle w:val="a3"/>
            <w:rFonts w:ascii="Times New Roman" w:hAnsi="Times New Roman" w:cs="Times New Roman"/>
            <w:lang w:val="en-US"/>
          </w:rPr>
          <w:t>id</w:t>
        </w:r>
        <w:r w:rsidR="00245DE5" w:rsidRPr="00A70135">
          <w:rPr>
            <w:rStyle w:val="a3"/>
          </w:rPr>
          <w:t>.</w:t>
        </w:r>
        <w:proofErr w:type="spellStart"/>
        <w:r w:rsidR="00245DE5" w:rsidRPr="001D5CB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45DE5" w:rsidRPr="00245DE5">
        <w:rPr>
          <w:rFonts w:ascii="Times New Roman" w:hAnsi="Times New Roman" w:cs="Times New Roman"/>
        </w:rPr>
        <w:t xml:space="preserve">. </w:t>
      </w:r>
      <w:r w:rsidR="00245DE5">
        <w:rPr>
          <w:rFonts w:ascii="Times New Roman" w:hAnsi="Times New Roman" w:cs="Times New Roman"/>
        </w:rPr>
        <w:t xml:space="preserve">Паспорт болельщика </w:t>
      </w:r>
      <w:r w:rsidRPr="00811725">
        <w:rPr>
          <w:rFonts w:ascii="Times New Roman" w:hAnsi="Times New Roman" w:cs="Times New Roman"/>
        </w:rPr>
        <w:t xml:space="preserve">оформляется бесплатно и однократно на все матчи </w:t>
      </w:r>
      <w:r w:rsidR="00245DE5">
        <w:rPr>
          <w:rFonts w:ascii="Times New Roman" w:hAnsi="Times New Roman" w:cs="Times New Roman"/>
        </w:rPr>
        <w:t>УЕФА ЕВРО 2020</w:t>
      </w:r>
      <w:r w:rsidR="00245DE5" w:rsidRPr="0058337E">
        <w:rPr>
          <w:rFonts w:ascii="Times New Roman" w:hAnsi="Times New Roman" w:cs="Times New Roman"/>
          <w:vertAlign w:val="superscript"/>
        </w:rPr>
        <w:t>тм</w:t>
      </w:r>
      <w:r w:rsidR="00245DE5">
        <w:rPr>
          <w:rFonts w:ascii="Times New Roman" w:hAnsi="Times New Roman" w:cs="Times New Roman"/>
        </w:rPr>
        <w:t xml:space="preserve"> </w:t>
      </w:r>
      <w:r w:rsidRPr="00811725">
        <w:rPr>
          <w:rFonts w:ascii="Times New Roman" w:hAnsi="Times New Roman" w:cs="Times New Roman"/>
        </w:rPr>
        <w:t>в Санкт-Петербурге.</w:t>
      </w:r>
      <w:r w:rsidR="00245DE5" w:rsidRPr="00245DE5">
        <w:rPr>
          <w:rFonts w:ascii="Times New Roman" w:hAnsi="Times New Roman" w:cs="Times New Roman"/>
        </w:rPr>
        <w:t xml:space="preserve"> </w:t>
      </w:r>
      <w:r w:rsidR="00245DE5">
        <w:rPr>
          <w:rFonts w:ascii="Times New Roman" w:hAnsi="Times New Roman" w:cs="Times New Roman"/>
        </w:rPr>
        <w:t>УЕФА ЕВРО 2020</w:t>
      </w:r>
      <w:r w:rsidR="00245DE5" w:rsidRPr="0058337E">
        <w:rPr>
          <w:rFonts w:ascii="Times New Roman" w:hAnsi="Times New Roman" w:cs="Times New Roman"/>
          <w:vertAlign w:val="superscript"/>
        </w:rPr>
        <w:t>тм</w:t>
      </w:r>
      <w:r w:rsidR="00245DE5">
        <w:rPr>
          <w:rFonts w:ascii="Times New Roman" w:hAnsi="Times New Roman" w:cs="Times New Roman"/>
        </w:rPr>
        <w:t xml:space="preserve"> </w:t>
      </w:r>
      <w:r w:rsidRPr="00811725">
        <w:rPr>
          <w:rFonts w:ascii="Times New Roman" w:hAnsi="Times New Roman" w:cs="Times New Roman"/>
        </w:rPr>
        <w:t>пройдет с 11 июня по 11 и</w:t>
      </w:r>
      <w:r w:rsidR="0056071F">
        <w:rPr>
          <w:rFonts w:ascii="Times New Roman" w:hAnsi="Times New Roman" w:cs="Times New Roman"/>
        </w:rPr>
        <w:t>юля 2021 года, в Санкт-Петербурге матчи состоятся 12, 16, 21 июня и 2 июля.</w:t>
      </w:r>
      <w:r w:rsidR="00A331A9" w:rsidRPr="00A331A9">
        <w:rPr>
          <w:rFonts w:ascii="Times New Roman" w:hAnsi="Times New Roman" w:cs="Times New Roman"/>
        </w:rPr>
        <w:t xml:space="preserve">  </w:t>
      </w:r>
    </w:p>
    <w:sectPr w:rsidR="00167E7C" w:rsidRPr="00A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45"/>
    <w:rsid w:val="00000DBB"/>
    <w:rsid w:val="00016118"/>
    <w:rsid w:val="000316F1"/>
    <w:rsid w:val="00032E64"/>
    <w:rsid w:val="000C6DC8"/>
    <w:rsid w:val="000E7506"/>
    <w:rsid w:val="000E7C32"/>
    <w:rsid w:val="000F0807"/>
    <w:rsid w:val="00103298"/>
    <w:rsid w:val="0011407C"/>
    <w:rsid w:val="00134871"/>
    <w:rsid w:val="00146BB8"/>
    <w:rsid w:val="0015104D"/>
    <w:rsid w:val="00152638"/>
    <w:rsid w:val="00160459"/>
    <w:rsid w:val="00167E7C"/>
    <w:rsid w:val="00196861"/>
    <w:rsid w:val="001A1751"/>
    <w:rsid w:val="001A4646"/>
    <w:rsid w:val="001C6995"/>
    <w:rsid w:val="001D08AF"/>
    <w:rsid w:val="001F3D45"/>
    <w:rsid w:val="002121B9"/>
    <w:rsid w:val="00212422"/>
    <w:rsid w:val="00223AF9"/>
    <w:rsid w:val="00240180"/>
    <w:rsid w:val="0024465F"/>
    <w:rsid w:val="00245DE5"/>
    <w:rsid w:val="00274926"/>
    <w:rsid w:val="002A004B"/>
    <w:rsid w:val="002A188C"/>
    <w:rsid w:val="002C5EFC"/>
    <w:rsid w:val="002D4F4F"/>
    <w:rsid w:val="002E00E7"/>
    <w:rsid w:val="002E2E1E"/>
    <w:rsid w:val="002E4F90"/>
    <w:rsid w:val="00302888"/>
    <w:rsid w:val="0030616A"/>
    <w:rsid w:val="003147EA"/>
    <w:rsid w:val="00376157"/>
    <w:rsid w:val="00380A03"/>
    <w:rsid w:val="003C0666"/>
    <w:rsid w:val="00425310"/>
    <w:rsid w:val="004264BC"/>
    <w:rsid w:val="00435E59"/>
    <w:rsid w:val="00452F2B"/>
    <w:rsid w:val="00467F8E"/>
    <w:rsid w:val="00493E6A"/>
    <w:rsid w:val="004A338D"/>
    <w:rsid w:val="004A6DCD"/>
    <w:rsid w:val="004A7713"/>
    <w:rsid w:val="004B6A53"/>
    <w:rsid w:val="004C650C"/>
    <w:rsid w:val="004D1B4D"/>
    <w:rsid w:val="004F224B"/>
    <w:rsid w:val="00522BA1"/>
    <w:rsid w:val="00532D2F"/>
    <w:rsid w:val="0056071F"/>
    <w:rsid w:val="005A604A"/>
    <w:rsid w:val="005B1685"/>
    <w:rsid w:val="005E1B24"/>
    <w:rsid w:val="006129D4"/>
    <w:rsid w:val="0062381F"/>
    <w:rsid w:val="006332DB"/>
    <w:rsid w:val="00680444"/>
    <w:rsid w:val="006A6B0A"/>
    <w:rsid w:val="006C48FE"/>
    <w:rsid w:val="006D25A8"/>
    <w:rsid w:val="006D67F1"/>
    <w:rsid w:val="006E3D5A"/>
    <w:rsid w:val="006F2616"/>
    <w:rsid w:val="006F3F37"/>
    <w:rsid w:val="006F58E0"/>
    <w:rsid w:val="0070037D"/>
    <w:rsid w:val="00762689"/>
    <w:rsid w:val="007761E0"/>
    <w:rsid w:val="0078620B"/>
    <w:rsid w:val="00794211"/>
    <w:rsid w:val="007B4DA0"/>
    <w:rsid w:val="007C4C5D"/>
    <w:rsid w:val="007E47D6"/>
    <w:rsid w:val="008006FF"/>
    <w:rsid w:val="00835DE3"/>
    <w:rsid w:val="00881DA2"/>
    <w:rsid w:val="008A28DF"/>
    <w:rsid w:val="008B20AE"/>
    <w:rsid w:val="008C1E99"/>
    <w:rsid w:val="008D1C85"/>
    <w:rsid w:val="00915E22"/>
    <w:rsid w:val="00927E89"/>
    <w:rsid w:val="00931ECD"/>
    <w:rsid w:val="00940BB5"/>
    <w:rsid w:val="00945598"/>
    <w:rsid w:val="009A7EE6"/>
    <w:rsid w:val="00A058D6"/>
    <w:rsid w:val="00A26546"/>
    <w:rsid w:val="00A331A9"/>
    <w:rsid w:val="00A4356A"/>
    <w:rsid w:val="00A70135"/>
    <w:rsid w:val="00A8157C"/>
    <w:rsid w:val="00A81EAA"/>
    <w:rsid w:val="00A87DA9"/>
    <w:rsid w:val="00A94E4B"/>
    <w:rsid w:val="00AA2D42"/>
    <w:rsid w:val="00AA71CD"/>
    <w:rsid w:val="00AB1384"/>
    <w:rsid w:val="00AC4264"/>
    <w:rsid w:val="00AD1B40"/>
    <w:rsid w:val="00AF6823"/>
    <w:rsid w:val="00B0197D"/>
    <w:rsid w:val="00B127DD"/>
    <w:rsid w:val="00B25C65"/>
    <w:rsid w:val="00B57F66"/>
    <w:rsid w:val="00B66E6C"/>
    <w:rsid w:val="00BC6077"/>
    <w:rsid w:val="00BD5A64"/>
    <w:rsid w:val="00BE63BD"/>
    <w:rsid w:val="00C1614B"/>
    <w:rsid w:val="00C223AB"/>
    <w:rsid w:val="00C2638C"/>
    <w:rsid w:val="00C752D1"/>
    <w:rsid w:val="00C96316"/>
    <w:rsid w:val="00CA522B"/>
    <w:rsid w:val="00CB1556"/>
    <w:rsid w:val="00CD52BD"/>
    <w:rsid w:val="00CE39F5"/>
    <w:rsid w:val="00CF51C4"/>
    <w:rsid w:val="00D06B40"/>
    <w:rsid w:val="00D237B5"/>
    <w:rsid w:val="00D41A9B"/>
    <w:rsid w:val="00D53BC1"/>
    <w:rsid w:val="00DC3A22"/>
    <w:rsid w:val="00DD43D9"/>
    <w:rsid w:val="00DE284C"/>
    <w:rsid w:val="00E32C9F"/>
    <w:rsid w:val="00E567D9"/>
    <w:rsid w:val="00E57D45"/>
    <w:rsid w:val="00E80625"/>
    <w:rsid w:val="00E846DE"/>
    <w:rsid w:val="00E87922"/>
    <w:rsid w:val="00EA53A9"/>
    <w:rsid w:val="00EA77C5"/>
    <w:rsid w:val="00EC0259"/>
    <w:rsid w:val="00ED7E4A"/>
    <w:rsid w:val="00F32CD6"/>
    <w:rsid w:val="00F66E99"/>
    <w:rsid w:val="00F75EB9"/>
    <w:rsid w:val="00F76B2E"/>
    <w:rsid w:val="00F94729"/>
    <w:rsid w:val="00F96CC4"/>
    <w:rsid w:val="00FA462C"/>
    <w:rsid w:val="00FA4C77"/>
    <w:rsid w:val="00FB0B8B"/>
    <w:rsid w:val="00FB2A02"/>
    <w:rsid w:val="00FC3F7F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6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7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7C"/>
    <w:rPr>
      <w:color w:val="0563C1" w:themeColor="hyperlink"/>
      <w:u w:val="single"/>
    </w:rPr>
  </w:style>
  <w:style w:type="paragraph" w:styleId="a4">
    <w:name w:val="No Spacing"/>
    <w:uiPriority w:val="1"/>
    <w:qFormat/>
    <w:rsid w:val="00C9631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B0197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01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0444"/>
    <w:pPr>
      <w:spacing w:after="0" w:line="240" w:lineRule="auto"/>
    </w:pPr>
    <w:rPr>
      <w:rFonts w:ascii="Helvetica Neue" w:hAnsi="Helvetica Neue" w:cs="Times New Roman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7E47D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52F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2F2B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2F2B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2F2B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2F2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2F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2F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n-i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99B54B97-A6FD-46D5-921C-D83B93E1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 Ксения Сергеевна</dc:creator>
  <cp:lastModifiedBy>Прохорова Ирина Юрьевна</cp:lastModifiedBy>
  <cp:revision>2</cp:revision>
  <dcterms:created xsi:type="dcterms:W3CDTF">2020-10-21T06:58:00Z</dcterms:created>
  <dcterms:modified xsi:type="dcterms:W3CDTF">2020-10-21T06:58:00Z</dcterms:modified>
</cp:coreProperties>
</file>